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953" w:rsidRPr="006C5953" w:rsidRDefault="007A50B5" w:rsidP="006C5953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2C622A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>Пояснительная записка к проекту решения Совета муниципального образования Тимашевский муниципальный район Краснодарского края «</w:t>
      </w:r>
      <w:r w:rsidR="006C5953" w:rsidRPr="006C595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Об утверждении изменений в правила землепользования и застройки </w:t>
      </w:r>
    </w:p>
    <w:p w:rsidR="007A50B5" w:rsidRPr="006C5953" w:rsidRDefault="001E75C2" w:rsidP="006C59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Дербентского</w:t>
      </w:r>
      <w:r w:rsidR="006C5953" w:rsidRPr="006C5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Тимашевского района</w:t>
      </w:r>
    </w:p>
    <w:p w:rsidR="007A50B5" w:rsidRPr="002C622A" w:rsidRDefault="007A50B5" w:rsidP="007A50B5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</w:pP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Правила землепользования и застройки</w:t>
      </w:r>
      <w:r>
        <w:rPr>
          <w:rFonts w:ascii="Times New Roman" w:hAnsi="Times New Roman" w:cs="Times New Roman"/>
          <w:sz w:val="27"/>
          <w:szCs w:val="27"/>
        </w:rPr>
        <w:t> — </w:t>
      </w:r>
      <w:r>
        <w:rPr>
          <w:rFonts w:ascii="Times New Roman" w:hAnsi="Times New Roman" w:cs="Times New Roman"/>
          <w:bCs/>
          <w:sz w:val="27"/>
          <w:szCs w:val="27"/>
        </w:rPr>
        <w:t>документ градостроительного зонирования,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</w:t>
      </w:r>
      <w:r>
        <w:rPr>
          <w:rFonts w:ascii="Times New Roman" w:hAnsi="Times New Roman" w:cs="Times New Roman"/>
          <w:sz w:val="27"/>
          <w:szCs w:val="27"/>
        </w:rPr>
        <w:t>. 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Принятие решения обусловлено необходимостью в приведении документов градостроительного зонирования в соответствие с документом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>территориального планирования.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Проект разработан в соответствии с функциональным зонированием генерального плана сельского поселения.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В соответствии с частью 3 Статьи 31 Градостроительного кодекса РФ Проект Правил подготовлен с учетом положений о территориальном планировании, содержащихся в действующих документах территориального планирования, с учетом требований технических регламентов, сведений Единого государственного реестра недвижимости, сведений, документов, материалов, содержащихся в государственных информационных системах обеспечения градостроительной деятельности.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В соответствии со статьей 30 Градостроительного кодекса РФ Проект Правил включает в себя: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1) порядок их применения и внесения изменений в указанные правила;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2) карту градостроительного зонирования;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3) градостроительные регламенты.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Порядок применения правил землепользования и застройки и внесения в них изменений включает в себя положения: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1) о регулировании землепользования и застройки органами местного самоуправления;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2) об изменении видов разрешенного использования земельных участков и объектов капитального строительства физическими и юридическими лицами;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3) о подготовке документации по планировке территории органами местного самоуправления;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4) о проведении общественных обсуждений или публичных слушаний по вопросам землепользования и застройки;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5) о внесении изменений в правила землепользования и застройки;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6) о регулировании иных вопросов землепользования и застройки.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На карте градостроительного зонирования отображены границы территориальных зон, границы населенных пунктов, границы зон с особыми условиями использования территорий, границы территорий объектов культурного наследия, границы особо охраняемых природных территорий при наличии.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указаны: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lastRenderedPageBreak/>
        <w:t>1) виды разрешенного использования земельных участков и объектов капитального строительства;</w:t>
      </w:r>
    </w:p>
    <w:p w:rsidR="00BE78B6" w:rsidRPr="001E75C2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E75C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2) </w:t>
      </w:r>
      <w:hyperlink r:id="rId5" w:history="1">
        <w:r w:rsidRPr="001E75C2">
          <w:rPr>
            <w:rStyle w:val="a3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предельные</w:t>
        </w:r>
      </w:hyperlink>
      <w:r w:rsidRPr="001E75C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E75C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3) ограничения использования земельных участков и объектов капитального строительства, устанавливаемые в соответствии с </w:t>
      </w:r>
      <w:hyperlink r:id="rId6" w:history="1">
        <w:r w:rsidRPr="001E75C2">
          <w:rPr>
            <w:rStyle w:val="a3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законодательством</w:t>
        </w:r>
      </w:hyperlink>
      <w:r w:rsidRPr="001E75C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Российской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Федерации.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Также в составе Проекта Правил подготовлено обязательное приложение -сведения о границах территориальных зон, которые содержат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недвижимости.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>Основные цели и задачи правил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>:</w:t>
      </w:r>
    </w:p>
    <w:p w:rsidR="00BE78B6" w:rsidRDefault="00BE78B6" w:rsidP="00BE78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создание условий для устойчивого развития сельского поселения, сохранения окружающей среды и объектов культурного наследия; </w:t>
      </w:r>
    </w:p>
    <w:p w:rsidR="00BE78B6" w:rsidRDefault="00BE78B6" w:rsidP="00BE78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создание условий для планировки территории;</w:t>
      </w:r>
    </w:p>
    <w:p w:rsidR="00BE78B6" w:rsidRDefault="00BE78B6" w:rsidP="00BE78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привлечение инвестиций, в том числе путём предоставления возможности выбора наиболее эффективных видов разрешённого использования земельных участков и объектов капитального строительства; </w:t>
      </w:r>
    </w:p>
    <w:p w:rsidR="00BE78B6" w:rsidRDefault="00BE78B6" w:rsidP="00BE78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обеспечение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BE78B6" w:rsidRDefault="00BE78B6" w:rsidP="00BE78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отображение зон с особыми условиями использования территорий;</w:t>
      </w:r>
    </w:p>
    <w:p w:rsidR="00BE78B6" w:rsidRDefault="00BE78B6" w:rsidP="00BE78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7"/>
          <w:szCs w:val="27"/>
        </w:rPr>
        <w:t>отображения территорий</w:t>
      </w:r>
      <w:proofErr w:type="gramEnd"/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в границах которых предусмотрены требования к архитектурно-градостроительному облику объектов капитального строительства и самих требований.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Разработка проекта внесения изменений в правила землепользования и застройки района выполнена по заказу администрации муниципального образования Тимашевский район в соответствии с муниципальным контрактом. Подрядчик – индивидуальный предприниматель </w:t>
      </w:r>
      <w:proofErr w:type="spellStart"/>
      <w:r>
        <w:rPr>
          <w:rFonts w:ascii="Times New Roman" w:hAnsi="Times New Roman" w:cs="Times New Roman"/>
          <w:color w:val="000000" w:themeColor="text1"/>
          <w:sz w:val="27"/>
          <w:szCs w:val="27"/>
        </w:rPr>
        <w:t>Гузов</w:t>
      </w:r>
      <w:proofErr w:type="spellEnd"/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Иван Олегович </w:t>
      </w:r>
      <w:r w:rsidR="001E75C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        </w:t>
      </w:r>
      <w:proofErr w:type="gramStart"/>
      <w:r w:rsidR="001E75C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7"/>
          <w:szCs w:val="27"/>
        </w:rPr>
        <w:t>(</w:t>
      </w:r>
      <w:proofErr w:type="gramEnd"/>
      <w:r>
        <w:rPr>
          <w:rFonts w:ascii="Times New Roman" w:hAnsi="Times New Roman" w:cs="Times New Roman"/>
          <w:color w:val="000000" w:themeColor="text1"/>
          <w:sz w:val="27"/>
          <w:szCs w:val="27"/>
        </w:rPr>
        <w:t>г. Краснодар).</w:t>
      </w:r>
    </w:p>
    <w:p w:rsidR="00BE78B6" w:rsidRDefault="00BE78B6" w:rsidP="00BE78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Проект выполнен в соответствии с требованиями Градостроительного, Земельного, Лесного, Водного кодексов Российской Федерации, Региональными нормативами градостроительного проектирования Краснодарского края, иными нормативно-правовыми документами, необходимыми для подготовки.</w:t>
      </w:r>
    </w:p>
    <w:p w:rsidR="007A50B5" w:rsidRDefault="007A50B5" w:rsidP="007A50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E78B6" w:rsidRPr="002C622A" w:rsidRDefault="00BE78B6" w:rsidP="007A50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50B5" w:rsidRPr="002C622A" w:rsidRDefault="007A50B5" w:rsidP="007A50B5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C622A">
        <w:rPr>
          <w:rFonts w:ascii="Times New Roman" w:eastAsia="Times New Roman" w:hAnsi="Times New Roman" w:cs="Times New Roman"/>
          <w:sz w:val="27"/>
          <w:szCs w:val="27"/>
          <w:lang w:eastAsia="ru-RU"/>
        </w:rPr>
        <w:t>Исполняющий обязанности начальника</w:t>
      </w:r>
    </w:p>
    <w:p w:rsidR="007A50B5" w:rsidRPr="002C622A" w:rsidRDefault="007A50B5" w:rsidP="007A50B5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C622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отдела архитектуры и градостроительства </w:t>
      </w:r>
    </w:p>
    <w:p w:rsidR="007A50B5" w:rsidRPr="002C622A" w:rsidRDefault="007A50B5" w:rsidP="007A50B5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C622A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администрации муниципального образования</w:t>
      </w:r>
    </w:p>
    <w:p w:rsidR="007A50B5" w:rsidRPr="002C622A" w:rsidRDefault="007A50B5" w:rsidP="007A50B5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C622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Тимашевский муниципальный район </w:t>
      </w:r>
    </w:p>
    <w:p w:rsidR="007A50B5" w:rsidRPr="002C622A" w:rsidRDefault="007A50B5" w:rsidP="007A50B5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2C622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Краснодарского края                                    </w:t>
      </w:r>
      <w:r w:rsidR="009750D3" w:rsidRPr="002C622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</w:t>
      </w:r>
      <w:r w:rsidR="006C595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="009750D3" w:rsidRPr="002C622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</w:t>
      </w:r>
      <w:r w:rsidR="001E75C2">
        <w:rPr>
          <w:rFonts w:ascii="Times New Roman" w:eastAsia="Times New Roman" w:hAnsi="Times New Roman" w:cs="Times New Roman"/>
          <w:sz w:val="27"/>
          <w:szCs w:val="27"/>
          <w:lang w:eastAsia="ru-RU"/>
        </w:rPr>
        <w:t>Кравченко Л.В</w:t>
      </w:r>
      <w:r w:rsidR="009750D3" w:rsidRPr="002C622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584990" w:rsidRPr="007A50B5" w:rsidRDefault="00584990" w:rsidP="007A50B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84990" w:rsidRPr="007A50B5" w:rsidSect="001E75C2">
      <w:pgSz w:w="11906" w:h="16838"/>
      <w:pgMar w:top="1134" w:right="567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3148F"/>
    <w:multiLevelType w:val="multilevel"/>
    <w:tmpl w:val="AF886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0C0"/>
    <w:rsid w:val="001E75C2"/>
    <w:rsid w:val="002C622A"/>
    <w:rsid w:val="004640C0"/>
    <w:rsid w:val="00584990"/>
    <w:rsid w:val="006C5953"/>
    <w:rsid w:val="007A50B5"/>
    <w:rsid w:val="00844A27"/>
    <w:rsid w:val="009750D3"/>
    <w:rsid w:val="00A8169D"/>
    <w:rsid w:val="00BE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0273B"/>
  <w15:chartTrackingRefBased/>
  <w15:docId w15:val="{37C9C1D1-1ECC-45DF-949C-AB003DAC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50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50B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BE78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250C5A04DCEA1C6D22A684C02368049E03441FC0F3A4A6BBBCB75842D3A25EE6FCD9FB6D10CD12782EF009203D539021E3921F2B6F3865Dc5J0K" TargetMode="External"/><Relationship Id="rId5" Type="http://schemas.openxmlformats.org/officeDocument/2006/relationships/hyperlink" Target="consultantplus://offline/ref=B250C5A04DCEA1C6D22A684C02368049E03447FB0A344A6BBBCB75842D3A25EE6FCD9FB6D10CD52584EF009203D539021E3921F2B6F3865Dc5J0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Елизовета Петровна</dc:creator>
  <cp:keywords/>
  <dc:description/>
  <cp:lastModifiedBy>User</cp:lastModifiedBy>
  <cp:revision>3</cp:revision>
  <dcterms:created xsi:type="dcterms:W3CDTF">2026-04-29T06:53:00Z</dcterms:created>
  <dcterms:modified xsi:type="dcterms:W3CDTF">2026-04-29T06:54:00Z</dcterms:modified>
</cp:coreProperties>
</file>